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0FAA7" w14:textId="77777777" w:rsidR="00AB0767" w:rsidRDefault="00AB0767" w:rsidP="00DC461B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Calibri" w:hAnsi="Calibri" w:cs="Calibri"/>
          <w:b/>
          <w:bCs/>
          <w:sz w:val="28"/>
          <w:szCs w:val="28"/>
        </w:rPr>
      </w:pPr>
    </w:p>
    <w:p w14:paraId="78FBEC32" w14:textId="5ED5672C" w:rsidR="00DC461B" w:rsidRPr="00E50245" w:rsidRDefault="00DC461B" w:rsidP="00DC461B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Calibri" w:hAnsi="Calibri" w:cs="Calibri"/>
          <w:sz w:val="32"/>
          <w:szCs w:val="32"/>
        </w:rPr>
      </w:pPr>
      <w:r w:rsidRPr="00E50245">
        <w:rPr>
          <w:rStyle w:val="normaltextrun"/>
          <w:rFonts w:ascii="Calibri" w:hAnsi="Calibri" w:cs="Calibri"/>
          <w:b/>
          <w:bCs/>
          <w:sz w:val="32"/>
          <w:szCs w:val="32"/>
        </w:rPr>
        <w:t>Bezpłatna pomoc doradcza</w:t>
      </w:r>
      <w:r w:rsidR="002227A2">
        <w:rPr>
          <w:rStyle w:val="normaltextrun"/>
          <w:rFonts w:ascii="Calibri" w:hAnsi="Calibri" w:cs="Calibri"/>
          <w:b/>
          <w:bCs/>
          <w:sz w:val="32"/>
          <w:szCs w:val="32"/>
        </w:rPr>
        <w:t xml:space="preserve"> i </w:t>
      </w:r>
      <w:r w:rsidRPr="00E50245">
        <w:rPr>
          <w:rStyle w:val="normaltextrun"/>
          <w:rFonts w:ascii="Calibri" w:hAnsi="Calibri" w:cs="Calibri"/>
          <w:b/>
          <w:bCs/>
          <w:sz w:val="32"/>
          <w:szCs w:val="32"/>
        </w:rPr>
        <w:t>językowa dla uchodźców z Ukrainy</w:t>
      </w:r>
    </w:p>
    <w:p w14:paraId="47F368E4" w14:textId="77777777" w:rsidR="00AB0767" w:rsidRPr="00DC461B" w:rsidRDefault="00AB0767" w:rsidP="00DC461B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14:paraId="73A127A2" w14:textId="07F08DF8" w:rsidR="00DC461B" w:rsidRPr="00DC461B" w:rsidRDefault="00DC461B" w:rsidP="00AB076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DC461B">
        <w:rPr>
          <w:rStyle w:val="normaltextrun"/>
          <w:rFonts w:ascii="Calibri" w:hAnsi="Calibri" w:cs="Calibri"/>
          <w:b/>
          <w:bCs/>
          <w:sz w:val="22"/>
          <w:szCs w:val="22"/>
        </w:rPr>
        <w:t>Osoby uciekające przed wojną w Ukrainie mogą liczyć na bezpłatną pomoc</w:t>
      </w:r>
      <w:r w:rsidRPr="00DC461B">
        <w:rPr>
          <w:rStyle w:val="normaltextrun"/>
          <w:rFonts w:ascii="Calibri" w:hAnsi="Calibri" w:cs="Calibri"/>
          <w:sz w:val="22"/>
          <w:szCs w:val="22"/>
        </w:rPr>
        <w:t xml:space="preserve">. </w:t>
      </w:r>
      <w:r w:rsidRPr="00DC461B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Fundacja ADRA Polska w partnerstwie z organizacją CARE otworzyła w </w:t>
      </w:r>
      <w:r w:rsidR="008D0237">
        <w:rPr>
          <w:rStyle w:val="normaltextrun"/>
          <w:rFonts w:ascii="Calibri" w:hAnsi="Calibri" w:cs="Calibri"/>
          <w:b/>
          <w:bCs/>
          <w:sz w:val="22"/>
          <w:szCs w:val="22"/>
        </w:rPr>
        <w:t>Warszawie</w:t>
      </w:r>
      <w:r w:rsidRPr="00DC461B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Centrum Integracyjne dla Cudzoziemców. Placówka oferuje pomoc informacyjną i prawną, wsparcie doradcy zawodowego i psychologa, lekcje języka polskiego, opiekę nad dziećmi </w:t>
      </w:r>
      <w:r w:rsidR="00006936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na czas konsultacji </w:t>
      </w:r>
      <w:r w:rsidRPr="00DC461B">
        <w:rPr>
          <w:rStyle w:val="normaltextrun"/>
          <w:rFonts w:ascii="Calibri" w:hAnsi="Calibri" w:cs="Calibri"/>
          <w:b/>
          <w:bCs/>
          <w:sz w:val="22"/>
          <w:szCs w:val="22"/>
        </w:rPr>
        <w:t>a nawet masaż odstresowujący.</w:t>
      </w:r>
      <w:r w:rsidRPr="00DC461B">
        <w:rPr>
          <w:rStyle w:val="eop"/>
          <w:rFonts w:ascii="Calibri" w:hAnsi="Calibri" w:cs="Calibri"/>
          <w:sz w:val="22"/>
          <w:szCs w:val="22"/>
        </w:rPr>
        <w:t> </w:t>
      </w:r>
    </w:p>
    <w:p w14:paraId="4DE9BAC8" w14:textId="77777777" w:rsidR="00DC461B" w:rsidRPr="00DC461B" w:rsidRDefault="00DC461B" w:rsidP="00DC461B">
      <w:pPr>
        <w:pStyle w:val="paragraph"/>
        <w:shd w:val="clear" w:color="auto" w:fill="FFFFFF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trike/>
          <w:sz w:val="22"/>
          <w:szCs w:val="22"/>
        </w:rPr>
      </w:pPr>
    </w:p>
    <w:p w14:paraId="58E43DF5" w14:textId="1F637ABE" w:rsidR="00DC461B" w:rsidRPr="00DC461B" w:rsidRDefault="00DC461B" w:rsidP="00CE3F36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DC461B">
        <w:rPr>
          <w:rStyle w:val="normaltextrun"/>
          <w:rFonts w:ascii="Calibri" w:hAnsi="Calibri" w:cs="Calibri"/>
          <w:b/>
          <w:bCs/>
          <w:sz w:val="22"/>
          <w:szCs w:val="22"/>
        </w:rPr>
        <w:t>Oferta Centrum Integracyjnego dla Cudzoziemców w</w:t>
      </w:r>
      <w:r w:rsidR="00FB2C94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Warszawie</w:t>
      </w:r>
      <w:r w:rsidRPr="00DC461B">
        <w:rPr>
          <w:rStyle w:val="normaltextrun"/>
          <w:rFonts w:ascii="Calibri" w:hAnsi="Calibri" w:cs="Calibri"/>
          <w:b/>
          <w:bCs/>
          <w:sz w:val="22"/>
          <w:szCs w:val="22"/>
        </w:rPr>
        <w:t>:</w:t>
      </w:r>
      <w:r w:rsidRPr="00DC461B">
        <w:rPr>
          <w:rStyle w:val="eop"/>
          <w:rFonts w:ascii="Calibri" w:hAnsi="Calibri" w:cs="Calibri"/>
          <w:sz w:val="22"/>
          <w:szCs w:val="22"/>
        </w:rPr>
        <w:t> </w:t>
      </w:r>
    </w:p>
    <w:p w14:paraId="4729C681" w14:textId="77777777" w:rsidR="00DC461B" w:rsidRPr="00DC461B" w:rsidRDefault="00DC461B" w:rsidP="00CE3F36">
      <w:pPr>
        <w:pStyle w:val="paragraph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1380" w:firstLine="0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DC461B">
        <w:rPr>
          <w:rStyle w:val="normaltextrun"/>
          <w:rFonts w:ascii="Calibri" w:hAnsi="Calibri" w:cs="Calibri"/>
          <w:sz w:val="22"/>
          <w:szCs w:val="22"/>
        </w:rPr>
        <w:t>Punkt informacyjny – udziela informacji i porad dotyczących dostępnych form wsparcia, np. schronieniach, pomagający w wypełnianiu wniosków np. 500+ itd. </w:t>
      </w:r>
      <w:r w:rsidRPr="00DC461B">
        <w:rPr>
          <w:rStyle w:val="eop"/>
          <w:rFonts w:ascii="Calibri" w:hAnsi="Calibri" w:cs="Calibri"/>
          <w:sz w:val="22"/>
          <w:szCs w:val="22"/>
        </w:rPr>
        <w:t> </w:t>
      </w:r>
    </w:p>
    <w:p w14:paraId="28B12F49" w14:textId="234CB0EB" w:rsidR="00DC461B" w:rsidRPr="00DC461B" w:rsidRDefault="00DC461B" w:rsidP="00CE3F36">
      <w:pPr>
        <w:pStyle w:val="paragraph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1380" w:firstLine="0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DC461B">
        <w:rPr>
          <w:rStyle w:val="normaltextrun"/>
          <w:rFonts w:ascii="Calibri" w:hAnsi="Calibri" w:cs="Calibri"/>
          <w:sz w:val="22"/>
          <w:szCs w:val="22"/>
        </w:rPr>
        <w:t>Konsultacje specjalisty ds. integracji –</w:t>
      </w:r>
      <w:r w:rsidR="00490699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Pr="00DC461B">
        <w:rPr>
          <w:rStyle w:val="normaltextrun"/>
          <w:rFonts w:ascii="Calibri" w:hAnsi="Calibri" w:cs="Calibri"/>
          <w:sz w:val="22"/>
          <w:szCs w:val="22"/>
        </w:rPr>
        <w:t>tematyka adaptacji, pomoc w sprawach urzędowych, bankowych, dotyczących kształcenia, tłumaczenia</w:t>
      </w:r>
      <w:r w:rsidRPr="00DC461B">
        <w:rPr>
          <w:rStyle w:val="eop"/>
          <w:rFonts w:ascii="Calibri" w:hAnsi="Calibri" w:cs="Calibri"/>
          <w:sz w:val="22"/>
          <w:szCs w:val="22"/>
        </w:rPr>
        <w:t> </w:t>
      </w:r>
    </w:p>
    <w:p w14:paraId="306FD6FE" w14:textId="0F2B2449" w:rsidR="00DC461B" w:rsidRPr="002C51C7" w:rsidRDefault="00DC461B" w:rsidP="00CE3F36">
      <w:pPr>
        <w:pStyle w:val="paragraph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1380" w:firstLine="0"/>
        <w:jc w:val="both"/>
        <w:textAlignment w:val="baseline"/>
        <w:rPr>
          <w:rStyle w:val="eop"/>
          <w:rFonts w:ascii="Verdana" w:hAnsi="Verdana" w:cs="Segoe UI"/>
          <w:sz w:val="22"/>
          <w:szCs w:val="22"/>
        </w:rPr>
      </w:pPr>
      <w:r w:rsidRPr="00DC461B">
        <w:rPr>
          <w:rStyle w:val="normaltextrun"/>
          <w:rFonts w:ascii="Calibri" w:hAnsi="Calibri" w:cs="Calibri"/>
          <w:sz w:val="22"/>
          <w:szCs w:val="22"/>
        </w:rPr>
        <w:t xml:space="preserve">Wsparcie w poszukiwaniu pracy, </w:t>
      </w:r>
      <w:r>
        <w:rPr>
          <w:rStyle w:val="normaltextrun"/>
          <w:rFonts w:ascii="Calibri" w:hAnsi="Calibri" w:cs="Calibri"/>
          <w:sz w:val="22"/>
          <w:szCs w:val="22"/>
        </w:rPr>
        <w:t>d</w:t>
      </w:r>
      <w:r w:rsidRPr="00DC461B">
        <w:rPr>
          <w:rStyle w:val="spellingerror"/>
          <w:rFonts w:ascii="Calibri" w:hAnsi="Calibri" w:cs="Calibri"/>
          <w:sz w:val="22"/>
          <w:szCs w:val="22"/>
        </w:rPr>
        <w:t>oradztwo</w:t>
      </w:r>
      <w:r w:rsidRPr="00DC461B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Pr="00DB1171">
        <w:rPr>
          <w:rStyle w:val="contextualspellingandgrammarerror"/>
          <w:rFonts w:ascii="Calibri" w:hAnsi="Calibri" w:cs="Calibri"/>
          <w:sz w:val="22"/>
          <w:szCs w:val="22"/>
        </w:rPr>
        <w:t>zawodowe </w:t>
      </w:r>
      <w:r w:rsidR="00DB1171" w:rsidRPr="00DB1171">
        <w:rPr>
          <w:rStyle w:val="contextualspellingandgrammarerror"/>
          <w:rFonts w:ascii="Calibri" w:hAnsi="Calibri" w:cs="Calibri"/>
          <w:sz w:val="22"/>
          <w:szCs w:val="22"/>
        </w:rPr>
        <w:t xml:space="preserve">i </w:t>
      </w:r>
      <w:r w:rsidRPr="00DB1171">
        <w:rPr>
          <w:rStyle w:val="normaltextrun"/>
          <w:rFonts w:ascii="Calibri" w:hAnsi="Calibri" w:cs="Calibri"/>
          <w:sz w:val="22"/>
          <w:szCs w:val="22"/>
        </w:rPr>
        <w:t>kursy</w:t>
      </w:r>
      <w:r w:rsidRPr="00DC461B">
        <w:rPr>
          <w:rStyle w:val="normaltextrun"/>
          <w:rFonts w:ascii="Calibri" w:hAnsi="Calibri" w:cs="Calibri"/>
          <w:sz w:val="22"/>
          <w:szCs w:val="22"/>
        </w:rPr>
        <w:t xml:space="preserve"> zawodowe</w:t>
      </w:r>
      <w:r w:rsidRPr="00DC461B">
        <w:rPr>
          <w:rStyle w:val="eop"/>
          <w:rFonts w:ascii="Calibri" w:hAnsi="Calibri" w:cs="Calibri"/>
          <w:sz w:val="22"/>
          <w:szCs w:val="22"/>
        </w:rPr>
        <w:t> </w:t>
      </w:r>
    </w:p>
    <w:p w14:paraId="051BBBD2" w14:textId="6ED9E967" w:rsidR="002C51C7" w:rsidRPr="00DC461B" w:rsidRDefault="00F84C33" w:rsidP="00CE3F36">
      <w:pPr>
        <w:pStyle w:val="paragraph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1380" w:firstLine="0"/>
        <w:jc w:val="both"/>
        <w:textAlignment w:val="baseline"/>
        <w:rPr>
          <w:rFonts w:ascii="Verdana" w:hAnsi="Verdana" w:cs="Segoe UI"/>
          <w:sz w:val="22"/>
          <w:szCs w:val="22"/>
        </w:rPr>
      </w:pPr>
      <w:r>
        <w:rPr>
          <w:rStyle w:val="eop"/>
          <w:rFonts w:ascii="Calibri" w:hAnsi="Calibri" w:cs="Calibri"/>
          <w:sz w:val="22"/>
          <w:szCs w:val="22"/>
        </w:rPr>
        <w:t>Tłumaczenia przysięgłe</w:t>
      </w:r>
      <w:r w:rsidR="003D557A">
        <w:rPr>
          <w:rStyle w:val="eop"/>
          <w:rFonts w:ascii="Calibri" w:hAnsi="Calibri" w:cs="Calibri"/>
          <w:sz w:val="22"/>
          <w:szCs w:val="22"/>
        </w:rPr>
        <w:t xml:space="preserve"> (np. dokumentacji medycznej, urzędowej, legalizują</w:t>
      </w:r>
      <w:r w:rsidR="007124BF">
        <w:rPr>
          <w:rStyle w:val="eop"/>
          <w:rFonts w:ascii="Calibri" w:hAnsi="Calibri" w:cs="Calibri"/>
          <w:sz w:val="22"/>
          <w:szCs w:val="22"/>
        </w:rPr>
        <w:t>cej pracę)</w:t>
      </w:r>
    </w:p>
    <w:p w14:paraId="4D978F16" w14:textId="72920F45" w:rsidR="00DC461B" w:rsidRPr="00DC461B" w:rsidRDefault="00DC461B" w:rsidP="00CE3F36">
      <w:pPr>
        <w:pStyle w:val="paragraph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1380" w:firstLine="0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DC461B">
        <w:rPr>
          <w:rStyle w:val="normaltextrun"/>
          <w:rFonts w:ascii="Calibri" w:hAnsi="Calibri" w:cs="Calibri"/>
          <w:sz w:val="22"/>
          <w:szCs w:val="22"/>
        </w:rPr>
        <w:t>Kurs języka polskiego dla dorosłych  </w:t>
      </w:r>
      <w:r w:rsidRPr="00DC461B">
        <w:rPr>
          <w:rStyle w:val="eop"/>
          <w:rFonts w:ascii="Calibri" w:hAnsi="Calibri" w:cs="Calibri"/>
          <w:sz w:val="22"/>
          <w:szCs w:val="22"/>
        </w:rPr>
        <w:t> </w:t>
      </w:r>
    </w:p>
    <w:p w14:paraId="051DBF6D" w14:textId="5B48D3AC" w:rsidR="001D13F0" w:rsidRPr="001D13F0" w:rsidRDefault="00DC461B" w:rsidP="001D13F0">
      <w:pPr>
        <w:pStyle w:val="paragraph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1380" w:firstLine="0"/>
        <w:jc w:val="both"/>
        <w:textAlignment w:val="baseline"/>
        <w:rPr>
          <w:rStyle w:val="normaltextrun"/>
          <w:rFonts w:ascii="Verdana" w:hAnsi="Verdana" w:cs="Segoe UI"/>
          <w:sz w:val="22"/>
          <w:szCs w:val="22"/>
        </w:rPr>
      </w:pPr>
      <w:r w:rsidRPr="00DC461B">
        <w:rPr>
          <w:rStyle w:val="normaltextrun"/>
          <w:rFonts w:ascii="Calibri" w:hAnsi="Calibri" w:cs="Calibri"/>
          <w:sz w:val="22"/>
          <w:szCs w:val="22"/>
        </w:rPr>
        <w:t xml:space="preserve">Wsparcie w trudnych sytuacjach </w:t>
      </w:r>
      <w:r w:rsidR="001D13F0" w:rsidRPr="00DC461B">
        <w:rPr>
          <w:rStyle w:val="normaltextrun"/>
          <w:rFonts w:ascii="Calibri" w:hAnsi="Calibri" w:cs="Calibri"/>
          <w:sz w:val="22"/>
          <w:szCs w:val="22"/>
        </w:rPr>
        <w:t>–</w:t>
      </w:r>
      <w:r w:rsidRPr="00DC461B">
        <w:rPr>
          <w:rStyle w:val="normaltextrun"/>
          <w:rFonts w:ascii="Calibri" w:hAnsi="Calibri" w:cs="Calibri"/>
          <w:sz w:val="22"/>
          <w:szCs w:val="22"/>
        </w:rPr>
        <w:t>psychologiczne i emocjonalne</w:t>
      </w:r>
    </w:p>
    <w:p w14:paraId="57C9CD29" w14:textId="3DA1A27E" w:rsidR="00DC461B" w:rsidRPr="00DC461B" w:rsidRDefault="00DC461B" w:rsidP="001D13F0">
      <w:pPr>
        <w:pStyle w:val="paragraph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1380" w:firstLine="0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DC461B">
        <w:rPr>
          <w:rStyle w:val="normaltextrun"/>
          <w:rFonts w:ascii="Calibri" w:hAnsi="Calibri" w:cs="Calibri"/>
          <w:sz w:val="22"/>
          <w:szCs w:val="22"/>
        </w:rPr>
        <w:t xml:space="preserve">Opieka nad dziećmi –opieka doświadczonego specjalisty na czas korzystania z usług placówki </w:t>
      </w:r>
    </w:p>
    <w:p w14:paraId="73D08871" w14:textId="69055D74" w:rsidR="00DC461B" w:rsidRPr="00DC461B" w:rsidRDefault="00DC461B" w:rsidP="00CE3F36">
      <w:pPr>
        <w:pStyle w:val="paragraph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1380" w:firstLine="0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DC461B">
        <w:rPr>
          <w:rStyle w:val="normaltextrun"/>
          <w:rFonts w:ascii="Calibri" w:hAnsi="Calibri" w:cs="Calibri"/>
          <w:sz w:val="22"/>
          <w:szCs w:val="22"/>
        </w:rPr>
        <w:t>Masaż odstresowujący – dedykowany osobom w stresie lub kryzysie emocjonalnym. Na zabieg kwalifikuje psycholog</w:t>
      </w:r>
    </w:p>
    <w:p w14:paraId="220F3C22" w14:textId="34EFA7CE" w:rsidR="00DC461B" w:rsidRPr="00DC461B" w:rsidRDefault="00DC461B" w:rsidP="00DC461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3D82992D" w14:textId="6D46008A" w:rsidR="00DC461B" w:rsidRDefault="00DC461B" w:rsidP="00DC461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DC461B">
        <w:rPr>
          <w:rStyle w:val="normaltextrun"/>
          <w:rFonts w:ascii="Calibri" w:hAnsi="Calibri" w:cs="Calibri"/>
          <w:sz w:val="22"/>
          <w:szCs w:val="22"/>
        </w:rPr>
        <w:t xml:space="preserve">– </w:t>
      </w:r>
      <w:r w:rsidR="003A2EE3">
        <w:rPr>
          <w:rStyle w:val="normaltextrun"/>
          <w:rFonts w:ascii="Calibri" w:hAnsi="Calibri" w:cs="Calibri"/>
          <w:sz w:val="22"/>
          <w:szCs w:val="22"/>
        </w:rPr>
        <w:t>Niesiemy wszechstronn</w:t>
      </w:r>
      <w:r w:rsidR="004F6D16">
        <w:rPr>
          <w:rStyle w:val="normaltextrun"/>
          <w:rFonts w:ascii="Calibri" w:hAnsi="Calibri" w:cs="Calibri"/>
          <w:sz w:val="22"/>
          <w:szCs w:val="22"/>
        </w:rPr>
        <w:t xml:space="preserve">e wsparcie pozwalające </w:t>
      </w:r>
      <w:r w:rsidR="004F6D16" w:rsidRPr="00DC461B">
        <w:rPr>
          <w:rStyle w:val="normaltextrun"/>
          <w:rFonts w:ascii="Calibri" w:hAnsi="Calibri" w:cs="Calibri"/>
          <w:sz w:val="22"/>
          <w:szCs w:val="22"/>
        </w:rPr>
        <w:t>osobom, które uciekły przed wojną z Ukrainy</w:t>
      </w:r>
      <w:r w:rsidR="00C72846">
        <w:rPr>
          <w:rStyle w:val="normaltextrun"/>
          <w:rFonts w:ascii="Calibri" w:hAnsi="Calibri" w:cs="Calibri"/>
          <w:sz w:val="22"/>
          <w:szCs w:val="22"/>
        </w:rPr>
        <w:t xml:space="preserve">, </w:t>
      </w:r>
      <w:r w:rsidR="004F6D16">
        <w:rPr>
          <w:rStyle w:val="normaltextrun"/>
          <w:rFonts w:ascii="Calibri" w:hAnsi="Calibri" w:cs="Calibri"/>
          <w:sz w:val="22"/>
          <w:szCs w:val="22"/>
        </w:rPr>
        <w:t>ułożyć sobie życie w Polsce</w:t>
      </w:r>
      <w:r w:rsidR="00C72846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Pr="00DC461B">
        <w:rPr>
          <w:rStyle w:val="normaltextrun"/>
          <w:rFonts w:ascii="Calibri" w:hAnsi="Calibri" w:cs="Calibri"/>
          <w:sz w:val="22"/>
          <w:szCs w:val="22"/>
        </w:rPr>
        <w:t xml:space="preserve">– podsumowuje </w:t>
      </w:r>
      <w:r w:rsidR="00C538B4">
        <w:rPr>
          <w:rStyle w:val="normaltextrun"/>
          <w:rFonts w:ascii="Calibri" w:hAnsi="Calibri" w:cs="Calibri"/>
          <w:sz w:val="22"/>
          <w:szCs w:val="22"/>
        </w:rPr>
        <w:t>Anna Lipka</w:t>
      </w:r>
      <w:r w:rsidRPr="00DC461B">
        <w:rPr>
          <w:rStyle w:val="normaltextrun"/>
          <w:rFonts w:ascii="Calibri" w:hAnsi="Calibri" w:cs="Calibri"/>
          <w:sz w:val="22"/>
          <w:szCs w:val="22"/>
        </w:rPr>
        <w:t xml:space="preserve"> z Fundacji ADRA Polska, kierownik Centrum Integracyjnego dla Cudzoziemców w </w:t>
      </w:r>
      <w:r w:rsidR="00C538B4">
        <w:rPr>
          <w:rStyle w:val="normaltextrun"/>
          <w:rFonts w:ascii="Calibri" w:hAnsi="Calibri" w:cs="Calibri"/>
          <w:sz w:val="22"/>
          <w:szCs w:val="22"/>
        </w:rPr>
        <w:t>Warszawie</w:t>
      </w:r>
      <w:r w:rsidRPr="00DC461B">
        <w:rPr>
          <w:rStyle w:val="normaltextrun"/>
          <w:rFonts w:ascii="Calibri" w:hAnsi="Calibri" w:cs="Calibri"/>
          <w:sz w:val="22"/>
          <w:szCs w:val="22"/>
        </w:rPr>
        <w:t>.</w:t>
      </w:r>
    </w:p>
    <w:p w14:paraId="03C70683" w14:textId="77777777" w:rsidR="005C1175" w:rsidRPr="00DC461B" w:rsidRDefault="005C1175" w:rsidP="00DC461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4F661F54" w14:textId="1AB14E66" w:rsidR="005C1175" w:rsidRPr="005C1175" w:rsidRDefault="00DC461B" w:rsidP="00692A30">
      <w:pPr>
        <w:pStyle w:val="paragraph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5C1175">
        <w:rPr>
          <w:rStyle w:val="normaltextrun"/>
          <w:rFonts w:asciiTheme="minorHAnsi" w:hAnsiTheme="minorHAnsi" w:cstheme="minorHAnsi"/>
          <w:sz w:val="22"/>
          <w:szCs w:val="22"/>
        </w:rPr>
        <w:t xml:space="preserve">Centrum Integracyjne dla Cudzoziemców w </w:t>
      </w:r>
      <w:r w:rsidR="00B032A2">
        <w:rPr>
          <w:rStyle w:val="normaltextrun"/>
          <w:rFonts w:asciiTheme="minorHAnsi" w:hAnsiTheme="minorHAnsi" w:cstheme="minorHAnsi"/>
          <w:sz w:val="22"/>
          <w:szCs w:val="22"/>
        </w:rPr>
        <w:t>Warszawie</w:t>
      </w:r>
      <w:r w:rsidRPr="005C1175">
        <w:rPr>
          <w:rStyle w:val="normaltextrun"/>
          <w:rFonts w:asciiTheme="minorHAnsi" w:hAnsiTheme="minorHAnsi" w:cstheme="minorHAnsi"/>
          <w:sz w:val="22"/>
          <w:szCs w:val="22"/>
        </w:rPr>
        <w:t xml:space="preserve"> działa </w:t>
      </w:r>
      <w:r w:rsidR="00C11584">
        <w:rPr>
          <w:rStyle w:val="normaltextrun"/>
          <w:rFonts w:asciiTheme="minorHAnsi" w:hAnsiTheme="minorHAnsi" w:cstheme="minorHAnsi"/>
          <w:sz w:val="22"/>
          <w:szCs w:val="22"/>
        </w:rPr>
        <w:t xml:space="preserve">pod adresem: </w:t>
      </w:r>
      <w:r w:rsidR="002A7FD0" w:rsidRPr="002A7FD0">
        <w:rPr>
          <w:rFonts w:asciiTheme="minorHAnsi" w:hAnsiTheme="minorHAnsi" w:cstheme="minorHAnsi"/>
          <w:b/>
          <w:bCs/>
          <w:color w:val="242424"/>
          <w:sz w:val="22"/>
          <w:szCs w:val="22"/>
          <w:shd w:val="clear" w:color="auto" w:fill="FFFFFF"/>
        </w:rPr>
        <w:t>Ale</w:t>
      </w:r>
      <w:r w:rsidR="00C11584">
        <w:rPr>
          <w:rFonts w:asciiTheme="minorHAnsi" w:hAnsiTheme="minorHAnsi" w:cstheme="minorHAnsi"/>
          <w:b/>
          <w:bCs/>
          <w:color w:val="242424"/>
          <w:sz w:val="22"/>
          <w:szCs w:val="22"/>
          <w:shd w:val="clear" w:color="auto" w:fill="FFFFFF"/>
        </w:rPr>
        <w:t>ja</w:t>
      </w:r>
      <w:r w:rsidR="002A7FD0" w:rsidRPr="002A7FD0">
        <w:rPr>
          <w:rFonts w:asciiTheme="minorHAnsi" w:hAnsiTheme="minorHAnsi" w:cstheme="minorHAnsi"/>
          <w:b/>
          <w:bCs/>
          <w:color w:val="242424"/>
          <w:sz w:val="22"/>
          <w:szCs w:val="22"/>
          <w:shd w:val="clear" w:color="auto" w:fill="FFFFFF"/>
        </w:rPr>
        <w:t xml:space="preserve"> Szucha 11B lok 1</w:t>
      </w:r>
      <w:r w:rsidRPr="005C1175">
        <w:rPr>
          <w:rStyle w:val="normaltextrun"/>
          <w:rFonts w:asciiTheme="minorHAnsi" w:hAnsiTheme="minorHAnsi" w:cstheme="minorHAnsi"/>
          <w:sz w:val="22"/>
          <w:szCs w:val="22"/>
        </w:rPr>
        <w:t xml:space="preserve">, od poniedziałku do piątku (z wyjęciem wtorków) </w:t>
      </w:r>
      <w:r w:rsidRPr="005C1175">
        <w:rPr>
          <w:rStyle w:val="normaltextrun"/>
          <w:rFonts w:asciiTheme="minorHAnsi" w:hAnsiTheme="minorHAnsi" w:cstheme="minorHAnsi"/>
          <w:b/>
          <w:bCs/>
          <w:sz w:val="22"/>
          <w:szCs w:val="22"/>
        </w:rPr>
        <w:t xml:space="preserve">w godzinach </w:t>
      </w:r>
      <w:r w:rsidR="005F35DD">
        <w:rPr>
          <w:rStyle w:val="normaltextrun"/>
          <w:rFonts w:asciiTheme="minorHAnsi" w:hAnsiTheme="minorHAnsi" w:cstheme="minorHAnsi"/>
          <w:b/>
          <w:bCs/>
          <w:sz w:val="22"/>
          <w:szCs w:val="22"/>
        </w:rPr>
        <w:t>9:00</w:t>
      </w:r>
      <w:r w:rsidRPr="005C1175">
        <w:rPr>
          <w:rStyle w:val="normaltextrun"/>
          <w:rFonts w:asciiTheme="minorHAnsi" w:hAnsiTheme="minorHAnsi" w:cstheme="minorHAnsi"/>
          <w:b/>
          <w:bCs/>
          <w:sz w:val="22"/>
          <w:szCs w:val="22"/>
        </w:rPr>
        <w:t>-15.30</w:t>
      </w:r>
      <w:r w:rsidR="00D76932">
        <w:rPr>
          <w:rStyle w:val="normaltextrun"/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="00D76932" w:rsidRPr="00720E43">
        <w:rPr>
          <w:rStyle w:val="normaltextrun"/>
          <w:rFonts w:asciiTheme="minorHAnsi" w:hAnsiTheme="minorHAnsi" w:cstheme="minorHAnsi"/>
          <w:sz w:val="22"/>
          <w:szCs w:val="22"/>
        </w:rPr>
        <w:t>a zajęcia językowe odbywają się od godz. 10</w:t>
      </w:r>
      <w:r w:rsidR="00720E43">
        <w:rPr>
          <w:rStyle w:val="normaltextrun"/>
          <w:rFonts w:asciiTheme="minorHAnsi" w:hAnsiTheme="minorHAnsi" w:cstheme="minorHAnsi"/>
          <w:sz w:val="22"/>
          <w:szCs w:val="22"/>
        </w:rPr>
        <w:t>-</w:t>
      </w:r>
      <w:r w:rsidR="00D76932" w:rsidRPr="00720E43">
        <w:rPr>
          <w:rStyle w:val="normaltextrun"/>
          <w:rFonts w:asciiTheme="minorHAnsi" w:hAnsiTheme="minorHAnsi" w:cstheme="minorHAnsi"/>
          <w:sz w:val="22"/>
          <w:szCs w:val="22"/>
        </w:rPr>
        <w:t>20</w:t>
      </w:r>
      <w:r w:rsidRPr="005C1175">
        <w:rPr>
          <w:rStyle w:val="normaltextrun"/>
          <w:rFonts w:asciiTheme="minorHAnsi" w:hAnsiTheme="minorHAnsi" w:cstheme="minorHAnsi"/>
          <w:sz w:val="22"/>
          <w:szCs w:val="22"/>
        </w:rPr>
        <w:t xml:space="preserve">. Więcej informacji: </w:t>
      </w:r>
      <w:r w:rsidRPr="005C1175">
        <w:rPr>
          <w:rStyle w:val="normaltextrun"/>
          <w:rFonts w:asciiTheme="minorHAnsi" w:hAnsiTheme="minorHAnsi" w:cstheme="minorHAnsi"/>
          <w:b/>
          <w:bCs/>
          <w:sz w:val="22"/>
          <w:szCs w:val="22"/>
        </w:rPr>
        <w:t>te</w:t>
      </w:r>
      <w:r w:rsidR="000F7921">
        <w:rPr>
          <w:rStyle w:val="normaltextrun"/>
          <w:rFonts w:asciiTheme="minorHAnsi" w:hAnsiTheme="minorHAnsi" w:cstheme="minorHAnsi"/>
          <w:b/>
          <w:bCs/>
          <w:sz w:val="22"/>
          <w:szCs w:val="22"/>
        </w:rPr>
        <w:t>l. 535</w:t>
      </w:r>
      <w:r w:rsidR="00B52B11">
        <w:rPr>
          <w:rStyle w:val="normaltextrun"/>
          <w:rFonts w:asciiTheme="minorHAnsi" w:hAnsiTheme="minorHAnsi" w:cstheme="minorHAnsi"/>
          <w:b/>
          <w:bCs/>
          <w:sz w:val="22"/>
          <w:szCs w:val="22"/>
        </w:rPr>
        <w:t> 575</w:t>
      </w:r>
      <w:r w:rsidR="00806B8B">
        <w:rPr>
          <w:rStyle w:val="normaltextrun"/>
          <w:rFonts w:asciiTheme="minorHAnsi" w:hAnsiTheme="minorHAnsi" w:cstheme="minorHAnsi"/>
          <w:b/>
          <w:bCs/>
          <w:sz w:val="22"/>
          <w:szCs w:val="22"/>
        </w:rPr>
        <w:t> </w:t>
      </w:r>
      <w:r w:rsidR="00B52B11">
        <w:rPr>
          <w:rStyle w:val="normaltextrun"/>
          <w:rFonts w:asciiTheme="minorHAnsi" w:hAnsiTheme="minorHAnsi" w:cstheme="minorHAnsi"/>
          <w:b/>
          <w:bCs/>
          <w:sz w:val="22"/>
          <w:szCs w:val="22"/>
        </w:rPr>
        <w:t>157</w:t>
      </w:r>
      <w:r w:rsidR="00806B8B">
        <w:rPr>
          <w:rStyle w:val="normaltextrun"/>
          <w:rFonts w:asciiTheme="minorHAnsi" w:hAnsiTheme="minorHAnsi" w:cstheme="minorHAnsi"/>
          <w:b/>
          <w:bCs/>
          <w:sz w:val="22"/>
          <w:szCs w:val="22"/>
        </w:rPr>
        <w:t>, 500 406 890</w:t>
      </w:r>
      <w:r w:rsidRPr="005C1175">
        <w:rPr>
          <w:rStyle w:val="normaltextrun"/>
          <w:rFonts w:asciiTheme="minorHAnsi" w:hAnsiTheme="minorHAnsi" w:cstheme="minorHAnsi"/>
          <w:sz w:val="22"/>
          <w:szCs w:val="22"/>
        </w:rPr>
        <w:t xml:space="preserve">. </w:t>
      </w:r>
    </w:p>
    <w:p w14:paraId="3794B85C" w14:textId="7F4A54B2" w:rsidR="00DC461B" w:rsidRPr="005C1175" w:rsidRDefault="00DC461B" w:rsidP="00692A30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b/>
          <w:bCs/>
          <w:sz w:val="22"/>
          <w:szCs w:val="22"/>
        </w:rPr>
      </w:pPr>
      <w:r w:rsidRPr="00DC461B">
        <w:rPr>
          <w:rStyle w:val="normaltextrun"/>
          <w:rFonts w:ascii="Calibri" w:hAnsi="Calibri" w:cs="Calibri"/>
          <w:sz w:val="22"/>
          <w:szCs w:val="22"/>
        </w:rPr>
        <w:t xml:space="preserve">Podobne placówki Fundacja ADRA Polska otworzyła w Bydgoszczy i </w:t>
      </w:r>
      <w:r w:rsidR="008D0237">
        <w:rPr>
          <w:rStyle w:val="normaltextrun"/>
          <w:rFonts w:ascii="Calibri" w:hAnsi="Calibri" w:cs="Calibri"/>
          <w:sz w:val="22"/>
          <w:szCs w:val="22"/>
        </w:rPr>
        <w:t>Lublinie</w:t>
      </w:r>
      <w:r w:rsidRPr="00DC461B">
        <w:rPr>
          <w:rStyle w:val="normaltextrun"/>
          <w:rFonts w:ascii="Calibri" w:hAnsi="Calibri" w:cs="Calibri"/>
          <w:sz w:val="22"/>
          <w:szCs w:val="22"/>
        </w:rPr>
        <w:t xml:space="preserve">. </w:t>
      </w:r>
      <w:r w:rsidRPr="005C1175">
        <w:rPr>
          <w:rStyle w:val="normaltextrun"/>
          <w:rFonts w:ascii="Calibri" w:hAnsi="Calibri" w:cs="Calibri"/>
          <w:b/>
          <w:bCs/>
          <w:sz w:val="22"/>
          <w:szCs w:val="22"/>
        </w:rPr>
        <w:t>Wszystkie usługi oferowane przez Centra Integracyjne są bezpłatne.</w:t>
      </w:r>
    </w:p>
    <w:p w14:paraId="7181E678" w14:textId="77777777" w:rsidR="005C1175" w:rsidRPr="00DC461B" w:rsidRDefault="005C1175" w:rsidP="00DC461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5F717664" w14:textId="34FB7DED" w:rsidR="00DC461B" w:rsidRPr="00DC461B" w:rsidRDefault="00DC461B" w:rsidP="00DC461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3B273B">
        <w:rPr>
          <w:rStyle w:val="normaltextrun"/>
          <w:rFonts w:ascii="Calibri" w:hAnsi="Calibri" w:cs="Calibri"/>
          <w:b/>
          <w:bCs/>
          <w:sz w:val="22"/>
          <w:szCs w:val="22"/>
          <w:shd w:val="clear" w:color="auto" w:fill="FFFFFF"/>
        </w:rPr>
        <w:t>Fundacja ADRA Polska</w:t>
      </w:r>
      <w:r w:rsidRPr="00DC461B">
        <w:rPr>
          <w:rStyle w:val="normaltextrun"/>
          <w:rFonts w:ascii="Calibri" w:hAnsi="Calibri" w:cs="Calibri"/>
          <w:sz w:val="22"/>
          <w:szCs w:val="22"/>
          <w:shd w:val="clear" w:color="auto" w:fill="FFFFFF"/>
        </w:rPr>
        <w:t xml:space="preserve"> to organizacja zajmująca się pomocą rozwojową i humanitarną, część międzynarodowej sieci ADRA, działającej w 118 krajach świata. </w:t>
      </w:r>
      <w:r w:rsidRPr="00DC461B">
        <w:rPr>
          <w:rStyle w:val="normaltextrun"/>
          <w:rFonts w:ascii="Calibri" w:hAnsi="Calibri" w:cs="Calibri"/>
          <w:sz w:val="22"/>
          <w:szCs w:val="22"/>
        </w:rPr>
        <w:t>Fundacja od pierwszego dnia wojny w Ukrainie wspiera ofiary. Przy wsparciu CARE organizuje transporty humanitarne, ewakuacje i prowadzi ponad 60 schronisk zlokalizowanych w całej Polsce. ADRA Polska organizuje również wsparcie w zakresie włączenia społecznego i pomoc psychologiczną za pośrednictwem Centrów Integracyjnych dla Cudzoziemców oraz internetowej platformy pomocy psychologicznej HelpUkraine.GrupaWsparcia.pl.</w:t>
      </w:r>
      <w:r w:rsidR="003B273B">
        <w:rPr>
          <w:rStyle w:val="eop"/>
          <w:rFonts w:ascii="Calibri" w:hAnsi="Calibri" w:cs="Calibri"/>
          <w:sz w:val="22"/>
          <w:szCs w:val="22"/>
        </w:rPr>
        <w:t xml:space="preserve"> Więcej: </w:t>
      </w:r>
      <w:hyperlink r:id="rId8" w:history="1">
        <w:r w:rsidR="003B273B" w:rsidRPr="005C214A">
          <w:rPr>
            <w:rStyle w:val="Hipercze"/>
            <w:rFonts w:ascii="Calibri" w:hAnsi="Calibri" w:cs="Calibri"/>
            <w:sz w:val="22"/>
            <w:szCs w:val="22"/>
          </w:rPr>
          <w:t>www.adra.pl</w:t>
        </w:r>
      </w:hyperlink>
    </w:p>
    <w:p w14:paraId="1ED7B36C" w14:textId="77777777" w:rsidR="00DC461B" w:rsidRPr="00DC461B" w:rsidRDefault="00DC461B" w:rsidP="00DC461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DC461B">
        <w:rPr>
          <w:rStyle w:val="eop"/>
          <w:rFonts w:ascii="Calibri" w:hAnsi="Calibri" w:cs="Calibri"/>
          <w:sz w:val="22"/>
          <w:szCs w:val="22"/>
        </w:rPr>
        <w:t> </w:t>
      </w:r>
    </w:p>
    <w:p w14:paraId="5C8FBF20" w14:textId="77777777" w:rsidR="00B737A9" w:rsidRPr="00DC461B" w:rsidRDefault="00B737A9" w:rsidP="00B737A9">
      <w:pPr>
        <w:rPr>
          <w:rFonts w:asciiTheme="minorHAnsi" w:hAnsiTheme="minorHAnsi" w:cstheme="minorHAnsi"/>
          <w:b/>
          <w:bCs/>
        </w:rPr>
      </w:pPr>
    </w:p>
    <w:sectPr w:rsidR="00B737A9" w:rsidRPr="00DC461B" w:rsidSect="00D306B8">
      <w:headerReference w:type="default" r:id="rId9"/>
      <w:pgSz w:w="11906" w:h="16838"/>
      <w:pgMar w:top="1440" w:right="1080" w:bottom="1440" w:left="1080" w:header="709" w:footer="709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EE8EC" w14:textId="77777777" w:rsidR="003C6837" w:rsidRDefault="003C6837">
      <w:pPr>
        <w:spacing w:after="0" w:line="240" w:lineRule="auto"/>
      </w:pPr>
      <w:r>
        <w:separator/>
      </w:r>
    </w:p>
  </w:endnote>
  <w:endnote w:type="continuationSeparator" w:id="0">
    <w:p w14:paraId="4E8788F3" w14:textId="77777777" w:rsidR="003C6837" w:rsidRDefault="003C68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oto Sans">
    <w:altName w:val="Noto Sans"/>
    <w:charset w:val="00"/>
    <w:family w:val="swiss"/>
    <w:pitch w:val="variable"/>
    <w:sig w:usb0="E00082FF" w:usb1="400078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C8138" w14:textId="77777777" w:rsidR="003C6837" w:rsidRDefault="003C6837">
      <w:pPr>
        <w:spacing w:after="0" w:line="240" w:lineRule="auto"/>
      </w:pPr>
      <w:r>
        <w:separator/>
      </w:r>
    </w:p>
  </w:footnote>
  <w:footnote w:type="continuationSeparator" w:id="0">
    <w:p w14:paraId="1C9E78FF" w14:textId="77777777" w:rsidR="003C6837" w:rsidRDefault="003C68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8" w14:textId="77777777" w:rsidR="005600B8" w:rsidRDefault="009772A3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ind w:right="707"/>
      <w:jc w:val="right"/>
      <w:rPr>
        <w:rFonts w:ascii="Noto Sans" w:eastAsia="Noto Sans" w:hAnsi="Noto Sans" w:cs="Noto Sans"/>
        <w:color w:val="000000"/>
      </w:rPr>
    </w:pPr>
    <w:r>
      <w:tab/>
      <w:t xml:space="preserve">                                                                                  </w:t>
    </w:r>
    <w:r>
      <w:rPr>
        <w:rFonts w:ascii="Noto Sans" w:eastAsia="Noto Sans" w:hAnsi="Noto Sans" w:cs="Noto Sans"/>
        <w:b/>
        <w:color w:val="808080"/>
      </w:rPr>
      <w:t>ADRA Polska | www.adra.pl</w:t>
    </w:r>
    <w:r>
      <w:tab/>
    </w:r>
    <w:r>
      <w:rPr>
        <w:noProof/>
      </w:rPr>
      <w:drawing>
        <wp:anchor distT="0" distB="0" distL="0" distR="0" simplePos="0" relativeHeight="251658240" behindDoc="0" locked="0" layoutInCell="1" hidden="0" allowOverlap="1" wp14:anchorId="1529195D" wp14:editId="07777777">
          <wp:simplePos x="0" y="0"/>
          <wp:positionH relativeFrom="column">
            <wp:posOffset>0</wp:posOffset>
          </wp:positionH>
          <wp:positionV relativeFrom="paragraph">
            <wp:posOffset>-299719</wp:posOffset>
          </wp:positionV>
          <wp:extent cx="786765" cy="747395"/>
          <wp:effectExtent l="0" t="0" r="0" b="0"/>
          <wp:wrapSquare wrapText="bothSides" distT="0" distB="0" distL="0" distR="0"/>
          <wp:docPr id="2" name="image1.png" descr="N:\PRACA\PRACA CHSCH\2019.05\piotr\reklama 1\ADRA Vertical 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N:\PRACA\PRACA CHSCH\2019.05\piotr\reklama 1\ADRA Vertical Logo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86765" cy="74739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00000029" w14:textId="77777777" w:rsidR="005600B8" w:rsidRDefault="005600B8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0135C"/>
    <w:multiLevelType w:val="hybridMultilevel"/>
    <w:tmpl w:val="B69E52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C1248"/>
    <w:multiLevelType w:val="multilevel"/>
    <w:tmpl w:val="1122A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F8853A0"/>
    <w:multiLevelType w:val="hybridMultilevel"/>
    <w:tmpl w:val="EAB815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E37B1"/>
    <w:multiLevelType w:val="hybridMultilevel"/>
    <w:tmpl w:val="82F42B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0548FF"/>
    <w:multiLevelType w:val="multilevel"/>
    <w:tmpl w:val="2AD0D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52F5703"/>
    <w:multiLevelType w:val="multilevel"/>
    <w:tmpl w:val="B4300D90"/>
    <w:lvl w:ilvl="0">
      <w:start w:val="1"/>
      <w:numFmt w:val="bullet"/>
      <w:lvlText w:val="●"/>
      <w:lvlJc w:val="left"/>
      <w:pPr>
        <w:ind w:left="720" w:hanging="360"/>
      </w:pPr>
      <w:rPr>
        <w:rFonts w:ascii="Verdana" w:eastAsia="Verdana" w:hAnsi="Verdana" w:cs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47792327"/>
    <w:multiLevelType w:val="hybridMultilevel"/>
    <w:tmpl w:val="EF681C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F6261D"/>
    <w:multiLevelType w:val="multilevel"/>
    <w:tmpl w:val="B6D0E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B7D6BB2"/>
    <w:multiLevelType w:val="multilevel"/>
    <w:tmpl w:val="B26C55B6"/>
    <w:lvl w:ilvl="0">
      <w:start w:val="1"/>
      <w:numFmt w:val="bullet"/>
      <w:lvlText w:val="●"/>
      <w:lvlJc w:val="left"/>
      <w:pPr>
        <w:ind w:left="720" w:hanging="360"/>
      </w:pPr>
      <w:rPr>
        <w:rFonts w:ascii="Verdana" w:eastAsia="Verdana" w:hAnsi="Verdana" w:cs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017997746">
    <w:abstractNumId w:val="8"/>
  </w:num>
  <w:num w:numId="2" w16cid:durableId="2103261859">
    <w:abstractNumId w:val="5"/>
  </w:num>
  <w:num w:numId="3" w16cid:durableId="701900401">
    <w:abstractNumId w:val="3"/>
  </w:num>
  <w:num w:numId="4" w16cid:durableId="1604533126">
    <w:abstractNumId w:val="2"/>
  </w:num>
  <w:num w:numId="5" w16cid:durableId="1037463554">
    <w:abstractNumId w:val="0"/>
  </w:num>
  <w:num w:numId="6" w16cid:durableId="321399216">
    <w:abstractNumId w:val="6"/>
  </w:num>
  <w:num w:numId="7" w16cid:durableId="512842323">
    <w:abstractNumId w:val="7"/>
  </w:num>
  <w:num w:numId="8" w16cid:durableId="2089961365">
    <w:abstractNumId w:val="1"/>
  </w:num>
  <w:num w:numId="9" w16cid:durableId="19105327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00B8"/>
    <w:rsid w:val="000009BF"/>
    <w:rsid w:val="00006936"/>
    <w:rsid w:val="0002374C"/>
    <w:rsid w:val="000278B3"/>
    <w:rsid w:val="000404E8"/>
    <w:rsid w:val="000455B0"/>
    <w:rsid w:val="000507EE"/>
    <w:rsid w:val="000722AF"/>
    <w:rsid w:val="000741B9"/>
    <w:rsid w:val="000937FA"/>
    <w:rsid w:val="000A4201"/>
    <w:rsid w:val="000C40E4"/>
    <w:rsid w:val="000F7921"/>
    <w:rsid w:val="00104A01"/>
    <w:rsid w:val="00135258"/>
    <w:rsid w:val="001652B4"/>
    <w:rsid w:val="00170772"/>
    <w:rsid w:val="00176690"/>
    <w:rsid w:val="001952F3"/>
    <w:rsid w:val="001A187D"/>
    <w:rsid w:val="001A461B"/>
    <w:rsid w:val="001D13F0"/>
    <w:rsid w:val="001E6D1E"/>
    <w:rsid w:val="0020689F"/>
    <w:rsid w:val="002227A2"/>
    <w:rsid w:val="002328D7"/>
    <w:rsid w:val="00244658"/>
    <w:rsid w:val="00244834"/>
    <w:rsid w:val="0026192E"/>
    <w:rsid w:val="002811A6"/>
    <w:rsid w:val="00287654"/>
    <w:rsid w:val="002A5D09"/>
    <w:rsid w:val="002A6FE5"/>
    <w:rsid w:val="002A7FD0"/>
    <w:rsid w:val="002C51C7"/>
    <w:rsid w:val="0034311B"/>
    <w:rsid w:val="00352EA6"/>
    <w:rsid w:val="003612C6"/>
    <w:rsid w:val="00385A5B"/>
    <w:rsid w:val="003A2EE3"/>
    <w:rsid w:val="003B273B"/>
    <w:rsid w:val="003B3BEF"/>
    <w:rsid w:val="003B754D"/>
    <w:rsid w:val="003C6837"/>
    <w:rsid w:val="003D557A"/>
    <w:rsid w:val="00430FC4"/>
    <w:rsid w:val="00441FC6"/>
    <w:rsid w:val="00454AC3"/>
    <w:rsid w:val="00466C5C"/>
    <w:rsid w:val="00466FE9"/>
    <w:rsid w:val="0048042A"/>
    <w:rsid w:val="0048697F"/>
    <w:rsid w:val="00490699"/>
    <w:rsid w:val="00496E5B"/>
    <w:rsid w:val="00497DF6"/>
    <w:rsid w:val="004B5BE8"/>
    <w:rsid w:val="004F6D16"/>
    <w:rsid w:val="0051612E"/>
    <w:rsid w:val="00532786"/>
    <w:rsid w:val="0055325B"/>
    <w:rsid w:val="00553F2F"/>
    <w:rsid w:val="0055448B"/>
    <w:rsid w:val="005600B8"/>
    <w:rsid w:val="00571EFA"/>
    <w:rsid w:val="005A7E74"/>
    <w:rsid w:val="005C1175"/>
    <w:rsid w:val="005C214A"/>
    <w:rsid w:val="005D4BA4"/>
    <w:rsid w:val="005F0E11"/>
    <w:rsid w:val="005F35DD"/>
    <w:rsid w:val="005F5D87"/>
    <w:rsid w:val="006131E7"/>
    <w:rsid w:val="0061591A"/>
    <w:rsid w:val="006340D4"/>
    <w:rsid w:val="00636899"/>
    <w:rsid w:val="00646C85"/>
    <w:rsid w:val="006667C1"/>
    <w:rsid w:val="00680A50"/>
    <w:rsid w:val="00692A30"/>
    <w:rsid w:val="006A3171"/>
    <w:rsid w:val="006C2846"/>
    <w:rsid w:val="006E09C2"/>
    <w:rsid w:val="007124BF"/>
    <w:rsid w:val="00712789"/>
    <w:rsid w:val="00720E43"/>
    <w:rsid w:val="00722F26"/>
    <w:rsid w:val="00725EB3"/>
    <w:rsid w:val="00776395"/>
    <w:rsid w:val="0078360C"/>
    <w:rsid w:val="007A1CC7"/>
    <w:rsid w:val="007C0075"/>
    <w:rsid w:val="007E126B"/>
    <w:rsid w:val="00806B8B"/>
    <w:rsid w:val="008409B1"/>
    <w:rsid w:val="00844F1E"/>
    <w:rsid w:val="0087370B"/>
    <w:rsid w:val="008A4F5B"/>
    <w:rsid w:val="008D0237"/>
    <w:rsid w:val="008F7D2F"/>
    <w:rsid w:val="0094A03B"/>
    <w:rsid w:val="009501C2"/>
    <w:rsid w:val="0096723F"/>
    <w:rsid w:val="00975C80"/>
    <w:rsid w:val="009772A3"/>
    <w:rsid w:val="009A2E46"/>
    <w:rsid w:val="009A57E8"/>
    <w:rsid w:val="009C60FD"/>
    <w:rsid w:val="009F6866"/>
    <w:rsid w:val="00A012C0"/>
    <w:rsid w:val="00A11410"/>
    <w:rsid w:val="00A23FF7"/>
    <w:rsid w:val="00A702CE"/>
    <w:rsid w:val="00A74E1F"/>
    <w:rsid w:val="00A770AE"/>
    <w:rsid w:val="00A816E6"/>
    <w:rsid w:val="00AB0767"/>
    <w:rsid w:val="00AC0C76"/>
    <w:rsid w:val="00AD372F"/>
    <w:rsid w:val="00AD421F"/>
    <w:rsid w:val="00AE0396"/>
    <w:rsid w:val="00B032A2"/>
    <w:rsid w:val="00B502D3"/>
    <w:rsid w:val="00B52B11"/>
    <w:rsid w:val="00B618CB"/>
    <w:rsid w:val="00B737A9"/>
    <w:rsid w:val="00B930F8"/>
    <w:rsid w:val="00BB4202"/>
    <w:rsid w:val="00BB642D"/>
    <w:rsid w:val="00BE360A"/>
    <w:rsid w:val="00BF334F"/>
    <w:rsid w:val="00C11584"/>
    <w:rsid w:val="00C34FAA"/>
    <w:rsid w:val="00C538B4"/>
    <w:rsid w:val="00C61C0E"/>
    <w:rsid w:val="00C62809"/>
    <w:rsid w:val="00C72846"/>
    <w:rsid w:val="00C86B77"/>
    <w:rsid w:val="00CA70C9"/>
    <w:rsid w:val="00CE10E6"/>
    <w:rsid w:val="00CE3F36"/>
    <w:rsid w:val="00D11B6F"/>
    <w:rsid w:val="00D24C47"/>
    <w:rsid w:val="00D306B8"/>
    <w:rsid w:val="00D312B1"/>
    <w:rsid w:val="00D532FB"/>
    <w:rsid w:val="00D54DF6"/>
    <w:rsid w:val="00D61FF4"/>
    <w:rsid w:val="00D7024F"/>
    <w:rsid w:val="00D76932"/>
    <w:rsid w:val="00DA2C7F"/>
    <w:rsid w:val="00DB1171"/>
    <w:rsid w:val="00DB3986"/>
    <w:rsid w:val="00DC461B"/>
    <w:rsid w:val="00DC4FF1"/>
    <w:rsid w:val="00E03C21"/>
    <w:rsid w:val="00E13E9B"/>
    <w:rsid w:val="00E50245"/>
    <w:rsid w:val="00E52B31"/>
    <w:rsid w:val="00E64EF3"/>
    <w:rsid w:val="00E76B0D"/>
    <w:rsid w:val="00E90ED7"/>
    <w:rsid w:val="00E9724B"/>
    <w:rsid w:val="00EB6BD5"/>
    <w:rsid w:val="00EC6242"/>
    <w:rsid w:val="00EF210C"/>
    <w:rsid w:val="00F0438B"/>
    <w:rsid w:val="00F077D7"/>
    <w:rsid w:val="00F15994"/>
    <w:rsid w:val="00F20AC5"/>
    <w:rsid w:val="00F2366F"/>
    <w:rsid w:val="00F35303"/>
    <w:rsid w:val="00F37576"/>
    <w:rsid w:val="00F5391C"/>
    <w:rsid w:val="00F67EDA"/>
    <w:rsid w:val="00F84C33"/>
    <w:rsid w:val="00F8746A"/>
    <w:rsid w:val="00F87972"/>
    <w:rsid w:val="00FB2C94"/>
    <w:rsid w:val="00FC654C"/>
    <w:rsid w:val="00FE2CF2"/>
    <w:rsid w:val="017DCD16"/>
    <w:rsid w:val="02507A26"/>
    <w:rsid w:val="0351DE94"/>
    <w:rsid w:val="040FEF25"/>
    <w:rsid w:val="06191180"/>
    <w:rsid w:val="06A73D2E"/>
    <w:rsid w:val="0980F175"/>
    <w:rsid w:val="09B874F8"/>
    <w:rsid w:val="09E0C1A7"/>
    <w:rsid w:val="0BFB75C2"/>
    <w:rsid w:val="0C308555"/>
    <w:rsid w:val="0F48258B"/>
    <w:rsid w:val="0FF032F9"/>
    <w:rsid w:val="12ECE13B"/>
    <w:rsid w:val="1327D3BB"/>
    <w:rsid w:val="15A62C38"/>
    <w:rsid w:val="15E51483"/>
    <w:rsid w:val="1700B02A"/>
    <w:rsid w:val="18D5DF74"/>
    <w:rsid w:val="18EF07D1"/>
    <w:rsid w:val="1A6CA6F2"/>
    <w:rsid w:val="1D98D597"/>
    <w:rsid w:val="1DA95097"/>
    <w:rsid w:val="1E0ECE9F"/>
    <w:rsid w:val="1F273439"/>
    <w:rsid w:val="2038E3EB"/>
    <w:rsid w:val="20E0F159"/>
    <w:rsid w:val="22436188"/>
    <w:rsid w:val="24207FA1"/>
    <w:rsid w:val="275032DD"/>
    <w:rsid w:val="2A87D39F"/>
    <w:rsid w:val="2B50F6F0"/>
    <w:rsid w:val="2DBF7461"/>
    <w:rsid w:val="2E70697B"/>
    <w:rsid w:val="2F4E3B77"/>
    <w:rsid w:val="3386A877"/>
    <w:rsid w:val="33D84DAC"/>
    <w:rsid w:val="36A7F449"/>
    <w:rsid w:val="393CA1B6"/>
    <w:rsid w:val="395E29E6"/>
    <w:rsid w:val="40FC989B"/>
    <w:rsid w:val="4208E966"/>
    <w:rsid w:val="450435E7"/>
    <w:rsid w:val="452761CB"/>
    <w:rsid w:val="4BF48FCA"/>
    <w:rsid w:val="4C8A6642"/>
    <w:rsid w:val="4EB5B773"/>
    <w:rsid w:val="4F50F727"/>
    <w:rsid w:val="53AC29A5"/>
    <w:rsid w:val="547C4FCA"/>
    <w:rsid w:val="56D8584A"/>
    <w:rsid w:val="582B0564"/>
    <w:rsid w:val="591A980C"/>
    <w:rsid w:val="5AF37ED4"/>
    <w:rsid w:val="5C8761AF"/>
    <w:rsid w:val="5F16F503"/>
    <w:rsid w:val="5F70F229"/>
    <w:rsid w:val="5FD84979"/>
    <w:rsid w:val="60E846B9"/>
    <w:rsid w:val="627D062F"/>
    <w:rsid w:val="631A4A34"/>
    <w:rsid w:val="639E7C56"/>
    <w:rsid w:val="67D201DC"/>
    <w:rsid w:val="6A635F48"/>
    <w:rsid w:val="6FDD13C1"/>
    <w:rsid w:val="754CD97A"/>
    <w:rsid w:val="75FB8E15"/>
    <w:rsid w:val="7712B0DE"/>
    <w:rsid w:val="77E825A6"/>
    <w:rsid w:val="7A351292"/>
    <w:rsid w:val="7BFA60FE"/>
    <w:rsid w:val="7C61DEB8"/>
    <w:rsid w:val="7D963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796EA"/>
  <w15:docId w15:val="{CF31D2A1-36F0-4A8F-BBD2-64289773C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0"/>
    <w:qFormat/>
  </w:style>
  <w:style w:type="table" w:customStyle="1" w:styleId="NormalTable0">
    <w:name w:val="Normal Table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uiPriority w:val="99"/>
    <w:unhideWhenUsed/>
    <w:rsid w:val="002B2B8A"/>
    <w:rPr>
      <w:color w:val="0000FF"/>
      <w:u w:val="single"/>
    </w:rPr>
  </w:style>
  <w:style w:type="paragraph" w:customStyle="1" w:styleId="Normalny1">
    <w:name w:val="Normalny1"/>
    <w:rsid w:val="002B2B8A"/>
    <w:pPr>
      <w:spacing w:after="200" w:line="276" w:lineRule="auto"/>
    </w:pPr>
  </w:style>
  <w:style w:type="paragraph" w:styleId="Nagwek">
    <w:name w:val="header"/>
    <w:basedOn w:val="Normal0"/>
    <w:link w:val="NagwekZnak"/>
    <w:uiPriority w:val="99"/>
    <w:unhideWhenUsed/>
    <w:rsid w:val="00BD03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03C6"/>
  </w:style>
  <w:style w:type="paragraph" w:styleId="Stopka">
    <w:name w:val="footer"/>
    <w:basedOn w:val="Normal0"/>
    <w:link w:val="StopkaZnak"/>
    <w:uiPriority w:val="99"/>
    <w:unhideWhenUsed/>
    <w:rsid w:val="00BD03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03C6"/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basedOn w:val="Normalny"/>
    <w:uiPriority w:val="34"/>
    <w:qFormat/>
    <w:rsid w:val="007A1CC7"/>
    <w:pPr>
      <w:ind w:left="720"/>
      <w:contextualSpacing/>
    </w:pPr>
  </w:style>
  <w:style w:type="paragraph" w:customStyle="1" w:styleId="xmsonormal">
    <w:name w:val="x_msonormal"/>
    <w:basedOn w:val="Normalny"/>
    <w:rsid w:val="00DB3986"/>
    <w:pPr>
      <w:spacing w:after="0" w:line="240" w:lineRule="auto"/>
    </w:pPr>
    <w:rPr>
      <w:rFonts w:eastAsiaTheme="minorHAnsi"/>
    </w:rPr>
  </w:style>
  <w:style w:type="paragraph" w:styleId="Poprawka">
    <w:name w:val="Revision"/>
    <w:hidden/>
    <w:uiPriority w:val="99"/>
    <w:semiHidden/>
    <w:rsid w:val="00E64EF3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53F2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3F2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3F2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3F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3F2F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A23F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">
    <w:name w:val="paragraph"/>
    <w:basedOn w:val="Normalny"/>
    <w:rsid w:val="00DC46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omylnaczcionkaakapitu"/>
    <w:rsid w:val="00DC461B"/>
  </w:style>
  <w:style w:type="character" w:customStyle="1" w:styleId="eop">
    <w:name w:val="eop"/>
    <w:basedOn w:val="Domylnaczcionkaakapitu"/>
    <w:rsid w:val="00DC461B"/>
  </w:style>
  <w:style w:type="character" w:customStyle="1" w:styleId="spellingerror">
    <w:name w:val="spellingerror"/>
    <w:basedOn w:val="Domylnaczcionkaakapitu"/>
    <w:rsid w:val="00DC461B"/>
  </w:style>
  <w:style w:type="character" w:customStyle="1" w:styleId="contextualspellingandgrammarerror">
    <w:name w:val="contextualspellingandgrammarerror"/>
    <w:basedOn w:val="Domylnaczcionkaakapitu"/>
    <w:rsid w:val="00DC461B"/>
  </w:style>
  <w:style w:type="character" w:styleId="Nierozpoznanawzmianka">
    <w:name w:val="Unresolved Mention"/>
    <w:basedOn w:val="Domylnaczcionkaakapitu"/>
    <w:uiPriority w:val="99"/>
    <w:semiHidden/>
    <w:unhideWhenUsed/>
    <w:rsid w:val="005C21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59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1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6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0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33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38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5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94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6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80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7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5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44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2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5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6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58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7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7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dra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7H587fb+KmTkEhH+R5MiBI0gj2g==">AMUW2mWvj07GJqtjhmrA5lrpcjP8cpQFTdljjjK4wA94dtw6LgVRw2FbpdIiGGX7LAm0v3uUXGvHoLis8W4Uy6shSxsXK6W7B5RhV2iZ9HerA4JZfBUou3M=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358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Urszula Hajn</cp:lastModifiedBy>
  <cp:revision>61</cp:revision>
  <dcterms:created xsi:type="dcterms:W3CDTF">2022-08-29T13:02:00Z</dcterms:created>
  <dcterms:modified xsi:type="dcterms:W3CDTF">2022-09-21T07:37:00Z</dcterms:modified>
</cp:coreProperties>
</file>